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ind w:right="5988"/>
        <w:jc w:val="center"/>
        <w:rPr>
          <w:b w:val="1"/>
          <w:sz w:val="28"/>
        </w:rPr>
      </w:pPr>
      <w:r>
        <w:rPr>
          <w:b w:val="1"/>
          <w:sz w:val="28"/>
        </w:rPr>
        <w:drawing>
          <wp:inline>
            <wp:extent cx="2522220" cy="1015364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1" r:link=""/>
                    <a:srcRect b="0" l="0" r="0" t="0"/>
                    <a:stretch/>
                  </pic:blipFill>
                  <pic:spPr>
                    <a:xfrm rot="0">
                      <a:ext cx="2522220" cy="1015364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ind/>
        <w:jc w:val="right"/>
        <w:rPr>
          <w:rFonts w:ascii="Segoe UI" w:hAnsi="Segoe UI"/>
          <w:b w:val="1"/>
          <w:sz w:val="32"/>
        </w:rPr>
      </w:pPr>
      <w:r>
        <w:rPr>
          <w:rFonts w:ascii="Segoe UI" w:hAnsi="Segoe UI"/>
          <w:b w:val="1"/>
          <w:sz w:val="32"/>
        </w:rPr>
        <w:t>ПРЕСС-РЕЛИЗ</w:t>
      </w:r>
    </w:p>
    <w:p w14:paraId="03000000">
      <w:pPr>
        <w:ind/>
        <w:jc w:val="both"/>
        <w:rPr>
          <w:rFonts w:ascii="Segoe UI" w:hAnsi="Segoe UI"/>
          <w:sz w:val="18"/>
        </w:rPr>
      </w:pPr>
    </w:p>
    <w:p w14:paraId="04000000">
      <w:pPr>
        <w:ind/>
        <w:jc w:val="both"/>
        <w:rPr>
          <w:rFonts w:ascii="Segoe UI" w:hAnsi="Segoe UI"/>
          <w:i w:val="1"/>
        </w:rPr>
      </w:pPr>
    </w:p>
    <w:p w14:paraId="05000000">
      <w:pPr>
        <w:ind/>
        <w:jc w:val="center"/>
        <w:rPr>
          <w:rFonts w:ascii="Segoe UI" w:hAnsi="Segoe UI"/>
          <w:b w:val="1"/>
          <w:sz w:val="28"/>
        </w:rPr>
      </w:pPr>
      <w:r>
        <w:rPr>
          <w:rFonts w:ascii="Segoe UI" w:hAnsi="Segoe UI"/>
          <w:b w:val="1"/>
          <w:sz w:val="28"/>
        </w:rPr>
        <w:t>«</w:t>
      </w:r>
      <w:r>
        <w:rPr>
          <w:rFonts w:ascii="Segoe UI" w:hAnsi="Segoe UI"/>
          <w:b w:val="1"/>
          <w:sz w:val="28"/>
        </w:rPr>
        <w:t>Электронная ипотека за один день</w:t>
      </w:r>
      <w:r>
        <w:rPr>
          <w:rFonts w:ascii="Segoe UI" w:hAnsi="Segoe UI"/>
          <w:b w:val="1"/>
          <w:sz w:val="28"/>
        </w:rPr>
        <w:t>»</w:t>
      </w:r>
      <w:r>
        <w:rPr>
          <w:rFonts w:ascii="Segoe UI" w:hAnsi="Segoe UI"/>
          <w:b w:val="1"/>
          <w:sz w:val="28"/>
        </w:rPr>
        <w:t xml:space="preserve"> набирает обороты </w:t>
      </w:r>
    </w:p>
    <w:p w14:paraId="06000000">
      <w:pPr>
        <w:ind/>
        <w:jc w:val="center"/>
        <w:rPr>
          <w:rFonts w:ascii="Segoe UI" w:hAnsi="Segoe UI"/>
          <w:b w:val="1"/>
          <w:i w:val="1"/>
          <w:sz w:val="28"/>
        </w:rPr>
      </w:pPr>
      <w:r>
        <w:rPr>
          <w:rFonts w:ascii="Segoe UI" w:hAnsi="Segoe UI"/>
          <w:b w:val="1"/>
          <w:sz w:val="28"/>
        </w:rPr>
        <w:t>в Нижегородской области</w:t>
      </w:r>
    </w:p>
    <w:p w14:paraId="07000000">
      <w:pPr>
        <w:ind/>
        <w:jc w:val="center"/>
        <w:rPr>
          <w:rFonts w:ascii="Segoe UI" w:hAnsi="Segoe UI"/>
          <w:b w:val="1"/>
          <w:i w:val="1"/>
          <w:sz w:val="28"/>
        </w:rPr>
      </w:pPr>
    </w:p>
    <w:p w14:paraId="08000000">
      <w:pPr>
        <w:ind/>
        <w:jc w:val="both"/>
        <w:rPr>
          <w:rFonts w:ascii="Segoe UI" w:hAnsi="Segoe UI"/>
        </w:rPr>
      </w:pPr>
      <w:r>
        <w:rPr>
          <w:rFonts w:ascii="Segoe UI" w:hAnsi="Segoe UI"/>
        </w:rPr>
        <w:t>Начиная с марта текущего года Управление Росреестра по Нижегородской области</w:t>
      </w:r>
      <w:r>
        <w:rPr>
          <w:rFonts w:ascii="Segoe UI" w:hAnsi="Segoe UI"/>
        </w:rPr>
        <w:t xml:space="preserve"> (далее – Управление)</w:t>
      </w:r>
      <w:r>
        <w:rPr>
          <w:rFonts w:ascii="Segoe UI" w:hAnsi="Segoe UI"/>
        </w:rPr>
        <w:t xml:space="preserve"> участвует в реализации проекта «Электронная ипотека за один день». </w:t>
      </w:r>
    </w:p>
    <w:p w14:paraId="09000000">
      <w:pPr>
        <w:ind/>
        <w:jc w:val="both"/>
        <w:rPr>
          <w:rFonts w:ascii="Segoe UI" w:hAnsi="Segoe UI"/>
        </w:rPr>
      </w:pPr>
    </w:p>
    <w:p w14:paraId="0A000000">
      <w:pPr>
        <w:ind/>
        <w:jc w:val="both"/>
        <w:rPr>
          <w:rFonts w:ascii="Segoe UI" w:hAnsi="Segoe UI"/>
        </w:rPr>
      </w:pPr>
      <w:r>
        <w:rPr>
          <w:rFonts w:ascii="Segoe UI" w:hAnsi="Segoe UI"/>
        </w:rPr>
        <w:t xml:space="preserve">В настоящее </w:t>
      </w:r>
      <w:r>
        <w:rPr>
          <w:rFonts w:ascii="Segoe UI" w:hAnsi="Segoe UI"/>
        </w:rPr>
        <w:t>время в программу включились четыре</w:t>
      </w:r>
      <w:r>
        <w:rPr>
          <w:rFonts w:ascii="Segoe UI" w:hAnsi="Segoe UI"/>
        </w:rPr>
        <w:t xml:space="preserve"> крупные кредитные организации – ПАО «Сбербанк», ПАО Банк ВТБ</w:t>
      </w:r>
      <w:r>
        <w:rPr>
          <w:rFonts w:ascii="Segoe UI" w:hAnsi="Segoe UI"/>
        </w:rPr>
        <w:t xml:space="preserve">, АО «Банк Дом РФ», АО </w:t>
      </w:r>
      <w:r>
        <w:rPr>
          <w:rFonts w:ascii="Segoe UI" w:hAnsi="Segoe UI"/>
        </w:rPr>
        <w:t>«Российский Сельскохозяйственный банк»</w:t>
      </w:r>
      <w:r>
        <w:rPr>
          <w:rFonts w:ascii="Segoe UI" w:hAnsi="Segoe UI"/>
        </w:rPr>
        <w:t xml:space="preserve">. В рамках реализации проекта с представителями обозначенных кредитных организаций проведены рабочие встречи, в ходе которых обозначены условия участия, разработан порядок взаимодействия и чёткий алгоритм действий при поступлении пакета документов на государственную регистрацию прав. </w:t>
      </w:r>
    </w:p>
    <w:p w14:paraId="0B000000">
      <w:pPr>
        <w:ind/>
        <w:jc w:val="both"/>
        <w:rPr>
          <w:rFonts w:ascii="Segoe UI" w:hAnsi="Segoe UI"/>
        </w:rPr>
      </w:pPr>
    </w:p>
    <w:p w14:paraId="0C000000">
      <w:pPr>
        <w:ind/>
        <w:jc w:val="both"/>
        <w:rPr>
          <w:rFonts w:ascii="Segoe UI" w:hAnsi="Segoe UI"/>
          <w:i w:val="1"/>
        </w:rPr>
      </w:pPr>
      <w:r>
        <w:rPr>
          <w:rFonts w:ascii="Segoe UI" w:hAnsi="Segoe UI"/>
          <w:i w:val="1"/>
        </w:rPr>
        <w:t xml:space="preserve">«Регистрация ипотечных сделок находится на особом контроле. Налаженная обратная связь с кредитными организациями региона позволила максимально сократить срок осуществления регистрационных действий» - отметила руководитель Управления </w:t>
      </w:r>
      <w:r>
        <w:rPr>
          <w:rFonts w:ascii="Segoe UI" w:hAnsi="Segoe UI"/>
          <w:b w:val="1"/>
          <w:i w:val="1"/>
        </w:rPr>
        <w:t>Наталья Корионова</w:t>
      </w:r>
      <w:r>
        <w:rPr>
          <w:rFonts w:ascii="Segoe UI" w:hAnsi="Segoe UI"/>
          <w:i w:val="1"/>
        </w:rPr>
        <w:t>.</w:t>
      </w:r>
    </w:p>
    <w:p w14:paraId="0D000000">
      <w:pPr>
        <w:ind/>
        <w:jc w:val="both"/>
        <w:rPr>
          <w:rFonts w:ascii="Segoe UI" w:hAnsi="Segoe UI"/>
        </w:rPr>
      </w:pPr>
    </w:p>
    <w:p w14:paraId="0E000000">
      <w:pPr>
        <w:ind/>
        <w:jc w:val="both"/>
        <w:rPr>
          <w:rFonts w:ascii="Segoe UI" w:hAnsi="Segoe UI"/>
        </w:rPr>
      </w:pPr>
      <w:r>
        <w:rPr>
          <w:rFonts w:ascii="Segoe UI" w:hAnsi="Segoe UI"/>
        </w:rPr>
        <w:t xml:space="preserve">В настоящее время </w:t>
      </w:r>
      <w:r>
        <w:rPr>
          <w:rFonts w:ascii="Segoe UI" w:hAnsi="Segoe UI"/>
        </w:rPr>
        <w:t>проект «Электронная ипотека за один</w:t>
      </w:r>
      <w:r>
        <w:rPr>
          <w:rFonts w:ascii="Segoe UI" w:hAnsi="Segoe UI"/>
        </w:rPr>
        <w:t xml:space="preserve"> день» активно реализуется на территории Нижегородской области. Ежедневно в</w:t>
      </w:r>
      <w:r>
        <w:rPr>
          <w:rFonts w:ascii="Segoe UI" w:hAnsi="Segoe UI"/>
        </w:rPr>
        <w:t xml:space="preserve"> Управление поступает порядка 10</w:t>
      </w:r>
      <w:r>
        <w:rPr>
          <w:rFonts w:ascii="Segoe UI" w:hAnsi="Segoe UI"/>
        </w:rPr>
        <w:t>0 заявок</w:t>
      </w:r>
      <w:r>
        <w:rPr>
          <w:rFonts w:ascii="Segoe UI" w:hAnsi="Segoe UI"/>
        </w:rPr>
        <w:t xml:space="preserve"> на государственную регистрацию</w:t>
      </w:r>
      <w:r>
        <w:rPr>
          <w:rFonts w:ascii="Segoe UI" w:hAnsi="Segoe UI"/>
        </w:rPr>
        <w:t xml:space="preserve"> электронной ипотеки.</w:t>
      </w:r>
    </w:p>
    <w:p w14:paraId="0F000000">
      <w:pPr>
        <w:ind/>
        <w:jc w:val="both"/>
        <w:rPr>
          <w:rFonts w:ascii="Segoe UI" w:hAnsi="Segoe UI"/>
        </w:rPr>
      </w:pPr>
    </w:p>
    <w:p w14:paraId="10000000">
      <w:pPr>
        <w:ind/>
        <w:jc w:val="both"/>
        <w:rPr>
          <w:rFonts w:ascii="Segoe UI" w:hAnsi="Segoe UI"/>
        </w:rPr>
      </w:pPr>
      <w:r>
        <w:rPr>
          <w:rFonts w:ascii="Segoe UI" w:hAnsi="Segoe UI"/>
        </w:rPr>
        <w:t>Благодаря активному взаимодействию органа регистрации прав и кредитных организаций востребованность сервиса электронной ипотеки демонстрирует тенденцию уверенного роста.</w:t>
      </w:r>
    </w:p>
    <w:p w14:paraId="11000000">
      <w:pPr>
        <w:ind/>
        <w:jc w:val="both"/>
        <w:rPr>
          <w:rFonts w:ascii="Segoe UI" w:hAnsi="Segoe UI"/>
        </w:rPr>
      </w:pPr>
    </w:p>
    <w:p w14:paraId="12000000">
      <w:pPr>
        <w:ind/>
        <w:jc w:val="both"/>
        <w:rPr>
          <w:rFonts w:ascii="Segoe UI" w:hAnsi="Segoe UI"/>
        </w:rPr>
      </w:pPr>
    </w:p>
    <w:p w14:paraId="13000000">
      <w:pPr>
        <w:ind/>
        <w:jc w:val="both"/>
        <w:rPr>
          <w:rFonts w:ascii="Segoe UI" w:hAnsi="Segoe UI"/>
        </w:rPr>
      </w:pPr>
    </w:p>
    <w:p w14:paraId="14000000">
      <w:pPr>
        <w:ind/>
        <w:jc w:val="both"/>
        <w:rPr>
          <w:rFonts w:ascii="Segoe UI" w:hAnsi="Segoe UI"/>
          <w:sz w:val="18"/>
        </w:rPr>
      </w:pPr>
    </w:p>
    <w:p w14:paraId="15000000">
      <w:pPr>
        <w:ind/>
        <w:jc w:val="both"/>
        <w:rPr>
          <w:rFonts w:ascii="Segoe UI" w:hAnsi="Segoe UI"/>
          <w:sz w:val="18"/>
        </w:rPr>
      </w:pPr>
    </w:p>
    <w:p w14:paraId="16000000">
      <w:pPr>
        <w:ind/>
        <w:jc w:val="both"/>
        <w:rPr>
          <w:rFonts w:ascii="Segoe UI" w:hAnsi="Segoe UI"/>
          <w:sz w:val="18"/>
        </w:rPr>
      </w:pPr>
    </w:p>
    <w:p w14:paraId="17000000">
      <w:pPr>
        <w:ind/>
        <w:jc w:val="both"/>
        <w:rPr>
          <w:rFonts w:ascii="Segoe UI" w:hAnsi="Segoe UI"/>
          <w:sz w:val="18"/>
        </w:rPr>
      </w:pPr>
    </w:p>
    <w:p w14:paraId="18000000">
      <w:pPr>
        <w:ind/>
        <w:jc w:val="both"/>
        <w:rPr>
          <w:rFonts w:ascii="Segoe UI" w:hAnsi="Segoe UI"/>
          <w:sz w:val="18"/>
        </w:rPr>
      </w:pPr>
    </w:p>
    <w:p w14:paraId="19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Пресс-служба</w:t>
      </w:r>
    </w:p>
    <w:p w14:paraId="1A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 xml:space="preserve">Управления Росреестра по Нижегородской области </w:t>
      </w:r>
    </w:p>
    <w:p w14:paraId="1B000000">
      <w:pPr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Анна Дейнер</w:t>
      </w:r>
    </w:p>
    <w:p w14:paraId="1C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телефон: 8 (831) 439 75 19</w:t>
      </w:r>
    </w:p>
    <w:p w14:paraId="1D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>е-</w:t>
      </w:r>
      <w:r>
        <w:rPr>
          <w:rFonts w:ascii="Segoe UI" w:hAnsi="Segoe UI"/>
          <w:sz w:val="18"/>
        </w:rPr>
        <w:t>mail</w:t>
      </w:r>
      <w:r>
        <w:rPr>
          <w:rFonts w:ascii="Segoe UI" w:hAnsi="Segoe UI"/>
          <w:sz w:val="18"/>
        </w:rPr>
        <w:t xml:space="preserve">: </w:t>
      </w:r>
      <w:r>
        <w:rPr>
          <w:rFonts w:ascii="Segoe UI" w:hAnsi="Segoe UI"/>
          <w:color w:val="0000FF"/>
          <w:sz w:val="18"/>
          <w:highlight w:val="white"/>
          <w:u w:val="single"/>
        </w:rPr>
        <w:fldChar w:fldCharType="begin"/>
      </w:r>
      <w:r>
        <w:rPr>
          <w:rFonts w:ascii="Segoe UI" w:hAnsi="Segoe UI"/>
          <w:color w:val="0000FF"/>
          <w:sz w:val="18"/>
          <w:highlight w:val="white"/>
          <w:u w:val="single"/>
        </w:rPr>
        <w:instrText>HYPERLINK "mailto:press@r52.rosreestr.ru"</w:instrText>
      </w:r>
      <w:r>
        <w:rPr>
          <w:rFonts w:ascii="Segoe UI" w:hAnsi="Segoe UI"/>
          <w:color w:val="0000FF"/>
          <w:sz w:val="18"/>
          <w:highlight w:val="white"/>
          <w:u w:val="single"/>
        </w:rPr>
        <w:fldChar w:fldCharType="separate"/>
      </w:r>
      <w:r>
        <w:rPr>
          <w:rFonts w:ascii="Segoe UI" w:hAnsi="Segoe UI"/>
          <w:color w:val="0000FF"/>
          <w:sz w:val="18"/>
          <w:highlight w:val="white"/>
          <w:u w:val="single"/>
        </w:rPr>
        <w:t>press@r52.rosreestr.ru</w:t>
      </w:r>
      <w:r>
        <w:rPr>
          <w:rFonts w:ascii="Segoe UI" w:hAnsi="Segoe UI"/>
          <w:color w:val="0000FF"/>
          <w:sz w:val="18"/>
          <w:highlight w:val="white"/>
          <w:u w:val="single"/>
        </w:rPr>
        <w:fldChar w:fldCharType="end"/>
      </w:r>
    </w:p>
    <w:p w14:paraId="1E000000">
      <w:pPr>
        <w:ind/>
        <w:jc w:val="both"/>
        <w:rPr>
          <w:rFonts w:ascii="Segoe UI" w:hAnsi="Segoe UI"/>
          <w:sz w:val="18"/>
        </w:rPr>
      </w:pPr>
      <w:r>
        <w:rPr>
          <w:rFonts w:ascii="Segoe UI" w:hAnsi="Segoe UI"/>
          <w:sz w:val="18"/>
        </w:rPr>
        <w:t xml:space="preserve">сайт: </w:t>
      </w:r>
      <w:r>
        <w:rPr>
          <w:rFonts w:ascii="Segoe UI" w:hAnsi="Segoe UI"/>
          <w:sz w:val="18"/>
          <w:highlight w:val="white"/>
        </w:rPr>
        <w:t>https://www.rosreestr.ru/</w:t>
      </w:r>
    </w:p>
    <w:p w14:paraId="1F000000">
      <w:pPr>
        <w:ind/>
        <w:jc w:val="both"/>
        <w:rPr>
          <w:rFonts w:ascii="Segoe UI" w:hAnsi="Segoe UI"/>
          <w:color w:val="2A2625"/>
        </w:rPr>
      </w:pPr>
    </w:p>
    <w:sectPr>
      <w:pgSz w:h="16838" w:w="11906"/>
      <w:pgMar w:bottom="851" w:footer="709" w:gutter="0" w:header="709" w:left="851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sz w:val="24"/>
    </w:rPr>
  </w:style>
  <w:style w:default="1" w:styleId="Style_1_ch" w:type="character">
    <w:name w:val="Normal"/>
    <w:link w:val="Style_1"/>
    <w:rPr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</w:pPr>
  </w:style>
  <w:style w:styleId="Style_2_ch" w:type="character">
    <w:name w:val="toc 2"/>
    <w:link w:val="Style_2"/>
  </w:style>
  <w:style w:styleId="Style_3" w:type="paragraph">
    <w:name w:val="toc 4"/>
    <w:next w:val="Style_1"/>
    <w:link w:val="Style_3_ch"/>
    <w:uiPriority w:val="39"/>
    <w:pPr>
      <w:ind w:firstLine="0" w:left="600"/>
    </w:pPr>
  </w:style>
  <w:style w:styleId="Style_3_ch" w:type="character">
    <w:name w:val="toc 4"/>
    <w:link w:val="Style_3"/>
  </w:style>
  <w:style w:styleId="Style_4" w:type="paragraph">
    <w:name w:val="toc 6"/>
    <w:next w:val="Style_1"/>
    <w:link w:val="Style_4_ch"/>
    <w:uiPriority w:val="39"/>
    <w:pPr>
      <w:ind w:firstLine="0" w:left="1000"/>
    </w:pPr>
  </w:style>
  <w:style w:styleId="Style_4_ch" w:type="character">
    <w:name w:val="toc 6"/>
    <w:link w:val="Style_4"/>
  </w:style>
  <w:style w:styleId="Style_5" w:type="paragraph">
    <w:name w:val="toc 7"/>
    <w:next w:val="Style_1"/>
    <w:link w:val="Style_5_ch"/>
    <w:uiPriority w:val="39"/>
    <w:pPr>
      <w:ind w:firstLine="0" w:left="1200"/>
    </w:pPr>
  </w:style>
  <w:style w:styleId="Style_5_ch" w:type="character">
    <w:name w:val="toc 7"/>
    <w:link w:val="Style_5"/>
  </w:style>
  <w:style w:styleId="Style_6" w:type="paragraph">
    <w:name w:val="heading 3"/>
    <w:next w:val="Style_1"/>
    <w:link w:val="Style_6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6_ch" w:type="character">
    <w:name w:val="heading 3"/>
    <w:link w:val="Style_6"/>
    <w:rPr>
      <w:rFonts w:ascii="XO Thames" w:hAnsi="XO Thames"/>
      <w:b w:val="1"/>
      <w:i w:val="1"/>
      <w:color w:val="000000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toc 3"/>
    <w:next w:val="Style_1"/>
    <w:link w:val="Style_8_ch"/>
    <w:uiPriority w:val="39"/>
    <w:pPr>
      <w:ind w:firstLine="0" w:left="400"/>
    </w:pPr>
  </w:style>
  <w:style w:styleId="Style_8_ch" w:type="character">
    <w:name w:val="toc 3"/>
    <w:link w:val="Style_8"/>
  </w:style>
  <w:style w:styleId="Style_9" w:type="paragraph">
    <w:name w:val="Body Text Indent 2"/>
    <w:basedOn w:val="Style_1"/>
    <w:link w:val="Style_9_ch"/>
    <w:pPr>
      <w:ind w:firstLine="480"/>
      <w:jc w:val="both"/>
    </w:pPr>
    <w:rPr>
      <w:sz w:val="28"/>
    </w:rPr>
  </w:style>
  <w:style w:styleId="Style_9_ch" w:type="character">
    <w:name w:val="Body Text Indent 2"/>
    <w:basedOn w:val="Style_1_ch"/>
    <w:link w:val="Style_9"/>
    <w:rPr>
      <w:sz w:val="28"/>
    </w:rPr>
  </w:style>
  <w:style w:styleId="Style_10" w:type="paragraph">
    <w:name w:val="Balloon Text"/>
    <w:basedOn w:val="Style_1"/>
    <w:link w:val="Style_10_ch"/>
    <w:rPr>
      <w:rFonts w:ascii="Tahoma" w:hAnsi="Tahoma"/>
      <w:sz w:val="16"/>
    </w:rPr>
  </w:style>
  <w:style w:styleId="Style_10_ch" w:type="character">
    <w:name w:val="Balloon Text"/>
    <w:basedOn w:val="Style_1_ch"/>
    <w:link w:val="Style_10"/>
    <w:rPr>
      <w:rFonts w:ascii="Tahoma" w:hAnsi="Tahoma"/>
      <w:sz w:val="16"/>
    </w:rPr>
  </w:style>
  <w:style w:styleId="Style_11" w:type="paragraph">
    <w:name w:val="heading 5"/>
    <w:next w:val="Style_1"/>
    <w:link w:val="Style_11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1_ch" w:type="character">
    <w:name w:val="heading 5"/>
    <w:link w:val="Style_11"/>
    <w:rPr>
      <w:rFonts w:ascii="XO Thames" w:hAnsi="XO Thames"/>
      <w:b w:val="1"/>
      <w:color w:val="000000"/>
      <w:sz w:val="22"/>
    </w:rPr>
  </w:style>
  <w:style w:styleId="Style_12" w:type="paragraph">
    <w:name w:val="heading 1"/>
    <w:basedOn w:val="Style_1"/>
    <w:link w:val="Style_12_ch"/>
    <w:uiPriority w:val="9"/>
    <w:qFormat/>
    <w:pPr>
      <w:spacing w:afterAutospacing="on" w:beforeAutospacing="on"/>
      <w:ind/>
      <w:outlineLvl w:val="0"/>
    </w:pPr>
    <w:rPr>
      <w:b w:val="1"/>
      <w:sz w:val="48"/>
    </w:rPr>
  </w:style>
  <w:style w:styleId="Style_12_ch" w:type="character">
    <w:name w:val="heading 1"/>
    <w:basedOn w:val="Style_1_ch"/>
    <w:link w:val="Style_12"/>
    <w:rPr>
      <w:b w:val="1"/>
      <w:sz w:val="48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/>
      <w:jc w:val="left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1"/>
    <w:link w:val="Style_15_ch"/>
    <w:uiPriority w:val="39"/>
    <w:pPr>
      <w:ind w:firstLine="0" w:left="0"/>
    </w:pPr>
    <w:rPr>
      <w:rFonts w:ascii="XO Thames" w:hAnsi="XO Thames"/>
      <w:b w:val="1"/>
    </w:rPr>
  </w:style>
  <w:style w:styleId="Style_15_ch" w:type="character">
    <w:name w:val="toc 1"/>
    <w:link w:val="Style_15"/>
    <w:rPr>
      <w:rFonts w:ascii="XO Thames" w:hAnsi="XO Thames"/>
      <w:b w:val="1"/>
    </w:rPr>
  </w:style>
  <w:style w:styleId="Style_16" w:type="paragraph">
    <w:name w:val="Header and Footer"/>
    <w:link w:val="Style_16_ch"/>
    <w:pPr>
      <w:spacing w:line="360" w:lineRule="auto"/>
      <w:ind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1"/>
    <w:link w:val="Style_17_ch"/>
    <w:uiPriority w:val="39"/>
    <w:pPr>
      <w:ind w:firstLine="0" w:left="1600"/>
    </w:pPr>
  </w:style>
  <w:style w:styleId="Style_17_ch" w:type="character">
    <w:name w:val="toc 9"/>
    <w:link w:val="Style_17"/>
  </w:style>
  <w:style w:styleId="Style_18" w:type="paragraph">
    <w:name w:val="toc 8"/>
    <w:next w:val="Style_1"/>
    <w:link w:val="Style_18_ch"/>
    <w:uiPriority w:val="39"/>
    <w:pPr>
      <w:ind w:firstLine="0" w:left="1400"/>
    </w:pPr>
  </w:style>
  <w:style w:styleId="Style_18_ch" w:type="character">
    <w:name w:val="toc 8"/>
    <w:link w:val="Style_18"/>
  </w:style>
  <w:style w:styleId="Style_19" w:type="paragraph">
    <w:name w:val="toc 5"/>
    <w:next w:val="Style_1"/>
    <w:link w:val="Style_19_ch"/>
    <w:uiPriority w:val="39"/>
    <w:pPr>
      <w:ind w:firstLine="0" w:left="800"/>
    </w:pPr>
  </w:style>
  <w:style w:styleId="Style_19_ch" w:type="character">
    <w:name w:val="toc 5"/>
    <w:link w:val="Style_19"/>
  </w:style>
  <w:style w:styleId="Style_20" w:type="paragraph">
    <w:name w:val="Emphasis"/>
    <w:link w:val="Style_20_ch"/>
    <w:rPr>
      <w:i w:val="1"/>
    </w:rPr>
  </w:style>
  <w:style w:styleId="Style_20_ch" w:type="character">
    <w:name w:val="Emphasis"/>
    <w:link w:val="Style_20"/>
    <w:rPr>
      <w:i w:val="1"/>
    </w:rPr>
  </w:style>
  <w:style w:styleId="Style_21" w:type="paragraph">
    <w:name w:val="Subtitle"/>
    <w:next w:val="Style_1"/>
    <w:link w:val="Style_21_ch"/>
    <w:uiPriority w:val="11"/>
    <w:qFormat/>
    <w:rPr>
      <w:rFonts w:ascii="XO Thames" w:hAnsi="XO Thames"/>
      <w:i w:val="1"/>
      <w:color w:val="616161"/>
      <w:sz w:val="24"/>
    </w:rPr>
  </w:style>
  <w:style w:styleId="Style_21_ch" w:type="character">
    <w:name w:val="Subtitle"/>
    <w:link w:val="Style_21"/>
    <w:rPr>
      <w:rFonts w:ascii="XO Thames" w:hAnsi="XO Thames"/>
      <w:i w:val="1"/>
      <w:color w:val="616161"/>
      <w:sz w:val="24"/>
    </w:rPr>
  </w:style>
  <w:style w:styleId="Style_22" w:type="paragraph">
    <w:name w:val="Normal (Web)"/>
    <w:basedOn w:val="Style_1"/>
    <w:link w:val="Style_22_ch"/>
    <w:pPr>
      <w:spacing w:afterAutospacing="on" w:beforeAutospacing="on"/>
      <w:ind/>
    </w:pPr>
  </w:style>
  <w:style w:styleId="Style_22_ch" w:type="character">
    <w:name w:val="Normal (Web)"/>
    <w:basedOn w:val="Style_1_ch"/>
    <w:link w:val="Style_22"/>
  </w:style>
  <w:style w:styleId="Style_23" w:type="paragraph">
    <w:name w:val="toc 10"/>
    <w:next w:val="Style_1"/>
    <w:link w:val="Style_23_ch"/>
    <w:uiPriority w:val="39"/>
    <w:pPr>
      <w:ind w:firstLine="0" w:left="1800"/>
    </w:pPr>
  </w:style>
  <w:style w:styleId="Style_23_ch" w:type="character">
    <w:name w:val="toc 10"/>
    <w:link w:val="Style_23"/>
  </w:style>
  <w:style w:styleId="Style_24" w:type="paragraph">
    <w:name w:val="Title"/>
    <w:basedOn w:val="Style_1"/>
    <w:link w:val="Style_24_ch"/>
    <w:uiPriority w:val="10"/>
    <w:qFormat/>
    <w:pPr>
      <w:ind/>
      <w:jc w:val="center"/>
    </w:pPr>
    <w:rPr>
      <w:sz w:val="28"/>
    </w:rPr>
  </w:style>
  <w:style w:styleId="Style_24_ch" w:type="character">
    <w:name w:val="Title"/>
    <w:basedOn w:val="Style_1_ch"/>
    <w:link w:val="Style_24"/>
    <w:rPr>
      <w:sz w:val="28"/>
    </w:rPr>
  </w:style>
  <w:style w:styleId="Style_25" w:type="paragraph">
    <w:name w:val="heading 4"/>
    <w:next w:val="Style_1"/>
    <w:link w:val="Style_25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5_ch" w:type="character">
    <w:name w:val="heading 4"/>
    <w:link w:val="Style_25"/>
    <w:rPr>
      <w:rFonts w:ascii="XO Thames" w:hAnsi="XO Thames"/>
      <w:b w:val="1"/>
      <w:color w:val="595959"/>
      <w:sz w:val="26"/>
    </w:rPr>
  </w:style>
  <w:style w:styleId="Style_26" w:type="paragraph">
    <w:name w:val="heading 2"/>
    <w:next w:val="Style_1"/>
    <w:link w:val="Style_26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6_ch" w:type="character">
    <w:name w:val="heading 2"/>
    <w:link w:val="Style_26"/>
    <w:rPr>
      <w:rFonts w:ascii="XO Thames" w:hAnsi="XO Thames"/>
      <w:b w:val="1"/>
      <w:color w:val="00A0FF"/>
      <w:sz w:val="26"/>
    </w:rPr>
  </w:style>
  <w:style w:styleId="Style_27" w:type="paragraph">
    <w:name w:val="List Bullet 2"/>
    <w:basedOn w:val="Style_1"/>
    <w:link w:val="Style_27_ch"/>
    <w:pPr>
      <w:ind w:firstLine="748"/>
      <w:jc w:val="both"/>
    </w:pPr>
    <w:rPr>
      <w:sz w:val="26"/>
    </w:rPr>
  </w:style>
  <w:style w:styleId="Style_27_ch" w:type="character">
    <w:name w:val="List Bullet 2"/>
    <w:basedOn w:val="Style_1_ch"/>
    <w:link w:val="Style_27"/>
    <w:rPr>
      <w:sz w:val="26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MyOffice-CoreFramework-Windows/20.0-761.255.4009.395.6@RELEASE-DESKTOP-QUASSIA-RC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2021-09-07T07:58:34Z</dcterms:modified>
</cp:coreProperties>
</file>